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E8" w:rsidRPr="00A103E9" w:rsidRDefault="005B7EE8" w:rsidP="00A103E9">
      <w:pPr>
        <w:ind w:left="3540" w:firstLine="708"/>
        <w:rPr>
          <w:sz w:val="28"/>
        </w:rPr>
      </w:pPr>
      <w:r w:rsidRPr="00A103E9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-196215</wp:posOffset>
            </wp:positionV>
            <wp:extent cx="1447800" cy="1057275"/>
            <wp:effectExtent l="19050" t="0" r="0" b="0"/>
            <wp:wrapTight wrapText="bothSides">
              <wp:wrapPolygon edited="0">
                <wp:start x="-284" y="0"/>
                <wp:lineTo x="-284" y="21405"/>
                <wp:lineTo x="21600" y="21405"/>
                <wp:lineTo x="21600" y="0"/>
                <wp:lineTo x="-284" y="0"/>
              </wp:wrapPolygon>
            </wp:wrapTight>
            <wp:docPr id="1" name="Рисунок 1" descr="D:\Компьютер Диляры\Мои документы\ЭР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Компьютер Диляры\Мои документы\ЭР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6E1" w:rsidRPr="00A103E9">
        <w:rPr>
          <w:sz w:val="28"/>
        </w:rPr>
        <w:t>Ежегодное</w:t>
      </w:r>
      <w:r w:rsidR="004F5FA9" w:rsidRPr="00A103E9">
        <w:rPr>
          <w:sz w:val="28"/>
        </w:rPr>
        <w:t xml:space="preserve"> Всеобщее собрание</w:t>
      </w:r>
    </w:p>
    <w:p w:rsidR="005B7EE8" w:rsidRPr="00A103E9" w:rsidRDefault="00207E0D" w:rsidP="005B7EE8">
      <w:pPr>
        <w:ind w:left="2124" w:firstLine="708"/>
        <w:jc w:val="center"/>
      </w:pPr>
      <w:r w:rsidRPr="00A103E9">
        <w:rPr>
          <w:sz w:val="28"/>
        </w:rPr>
        <w:t>Бишкек, Кыргызстан – 28-29 Сентября 2015</w:t>
      </w:r>
    </w:p>
    <w:p w:rsidR="00A103E9" w:rsidRPr="009326D4" w:rsidRDefault="00A103E9" w:rsidP="00A103E9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b/>
          <w:sz w:val="24"/>
        </w:rPr>
      </w:pPr>
      <w:r w:rsidRPr="009326D4">
        <w:rPr>
          <w:b/>
          <w:sz w:val="24"/>
        </w:rPr>
        <w:t>«</w:t>
      </w:r>
      <w:r>
        <w:rPr>
          <w:b/>
          <w:sz w:val="24"/>
        </w:rPr>
        <w:t>Что</w:t>
      </w:r>
      <w:r w:rsidRPr="009326D4">
        <w:rPr>
          <w:b/>
          <w:sz w:val="24"/>
        </w:rPr>
        <w:t>?</w:t>
      </w:r>
      <w:r w:rsidRPr="00916492">
        <w:rPr>
          <w:b/>
          <w:sz w:val="24"/>
          <w:lang w:val="en-US"/>
        </w:rPr>
        <w:t> </w:t>
      </w:r>
      <w:r>
        <w:rPr>
          <w:b/>
          <w:sz w:val="24"/>
        </w:rPr>
        <w:t>Почему</w:t>
      </w:r>
      <w:r w:rsidRPr="009326D4">
        <w:rPr>
          <w:b/>
          <w:sz w:val="24"/>
        </w:rPr>
        <w:t>?</w:t>
      </w:r>
      <w:r w:rsidRPr="00916492">
        <w:rPr>
          <w:b/>
          <w:sz w:val="24"/>
          <w:lang w:val="en-US"/>
        </w:rPr>
        <w:t> </w:t>
      </w:r>
      <w:r>
        <w:rPr>
          <w:b/>
          <w:sz w:val="24"/>
        </w:rPr>
        <w:t>Как</w:t>
      </w:r>
      <w:r w:rsidRPr="009326D4">
        <w:rPr>
          <w:b/>
          <w:sz w:val="24"/>
        </w:rPr>
        <w:t>?</w:t>
      </w:r>
    </w:p>
    <w:p w:rsidR="00A103E9" w:rsidRPr="009326D4" w:rsidRDefault="00A103E9" w:rsidP="00A103E9">
      <w:pPr>
        <w:ind w:left="2832" w:firstLine="708"/>
        <w:rPr>
          <w:b/>
          <w:sz w:val="24"/>
        </w:rPr>
      </w:pPr>
      <w:r w:rsidRPr="009326D4">
        <w:rPr>
          <w:b/>
          <w:sz w:val="24"/>
        </w:rPr>
        <w:t xml:space="preserve">             </w:t>
      </w:r>
      <w:r>
        <w:rPr>
          <w:b/>
          <w:sz w:val="24"/>
        </w:rPr>
        <w:t>Осуществляя</w:t>
      </w:r>
      <w:r w:rsidRPr="009326D4">
        <w:rPr>
          <w:b/>
          <w:sz w:val="24"/>
        </w:rPr>
        <w:t xml:space="preserve"> </w:t>
      </w:r>
      <w:r>
        <w:rPr>
          <w:b/>
          <w:sz w:val="24"/>
        </w:rPr>
        <w:t>мандат</w:t>
      </w:r>
      <w:r w:rsidRPr="009326D4">
        <w:rPr>
          <w:b/>
          <w:sz w:val="24"/>
        </w:rPr>
        <w:t xml:space="preserve"> </w:t>
      </w:r>
      <w:r>
        <w:rPr>
          <w:b/>
          <w:sz w:val="24"/>
          <w:lang w:val="en-US"/>
        </w:rPr>
        <w:t>ERNA</w:t>
      </w:r>
      <w:r w:rsidRPr="009326D4">
        <w:rPr>
          <w:b/>
          <w:sz w:val="24"/>
        </w:rPr>
        <w:t xml:space="preserve"> </w:t>
      </w:r>
      <w:r>
        <w:rPr>
          <w:b/>
          <w:sz w:val="24"/>
        </w:rPr>
        <w:t>сегодня»</w:t>
      </w:r>
    </w:p>
    <w:tbl>
      <w:tblPr>
        <w:tblStyle w:val="a3"/>
        <w:tblW w:w="0" w:type="auto"/>
        <w:tblLook w:val="04A0"/>
      </w:tblPr>
      <w:tblGrid>
        <w:gridCol w:w="1526"/>
        <w:gridCol w:w="4961"/>
        <w:gridCol w:w="142"/>
        <w:gridCol w:w="2942"/>
      </w:tblGrid>
      <w:tr w:rsidR="005B7EE8" w:rsidTr="00FA507B">
        <w:tc>
          <w:tcPr>
            <w:tcW w:w="9571" w:type="dxa"/>
            <w:gridSpan w:val="4"/>
            <w:shd w:val="clear" w:color="auto" w:fill="92CDDC" w:themeFill="accent5" w:themeFillTint="99"/>
          </w:tcPr>
          <w:p w:rsidR="005B7EE8" w:rsidRPr="00623E3A" w:rsidRDefault="00207E0D" w:rsidP="00207E0D">
            <w:pPr>
              <w:tabs>
                <w:tab w:val="left" w:pos="4020"/>
              </w:tabs>
              <w:jc w:val="center"/>
              <w:rPr>
                <w:lang w:val="en-US"/>
              </w:rPr>
            </w:pPr>
            <w:r>
              <w:t>27 Сентября 2015, Воскресенье</w:t>
            </w:r>
          </w:p>
        </w:tc>
      </w:tr>
      <w:tr w:rsidR="005B7EE8" w:rsidTr="00FA507B">
        <w:tc>
          <w:tcPr>
            <w:tcW w:w="9571" w:type="dxa"/>
            <w:gridSpan w:val="4"/>
          </w:tcPr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</w:p>
          <w:p w:rsidR="005B7EE8" w:rsidRPr="00207E0D" w:rsidRDefault="00207E0D" w:rsidP="00FA507B">
            <w:pPr>
              <w:tabs>
                <w:tab w:val="left" w:pos="4020"/>
              </w:tabs>
              <w:jc w:val="center"/>
            </w:pPr>
            <w:r>
              <w:t>Прибытие всех участников</w:t>
            </w:r>
          </w:p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5B7EE8" w:rsidTr="00FA507B">
        <w:tc>
          <w:tcPr>
            <w:tcW w:w="9571" w:type="dxa"/>
            <w:gridSpan w:val="4"/>
            <w:shd w:val="clear" w:color="auto" w:fill="92CDDC" w:themeFill="accent5" w:themeFillTint="99"/>
          </w:tcPr>
          <w:p w:rsidR="005B7EE8" w:rsidRPr="00207E0D" w:rsidRDefault="00207E0D" w:rsidP="00207E0D">
            <w:pPr>
              <w:tabs>
                <w:tab w:val="left" w:pos="3402"/>
              </w:tabs>
              <w:jc w:val="center"/>
            </w:pPr>
            <w:r>
              <w:t>28 Сентября  2015, Понедельник</w:t>
            </w:r>
          </w:p>
        </w:tc>
      </w:tr>
      <w:tr w:rsidR="005B7EE8" w:rsidRPr="00207E0D" w:rsidTr="00FA507B">
        <w:tc>
          <w:tcPr>
            <w:tcW w:w="1526" w:type="dxa"/>
          </w:tcPr>
          <w:p w:rsidR="005B7EE8" w:rsidRPr="00207E0D" w:rsidRDefault="00207E0D" w:rsidP="00FA507B">
            <w:pPr>
              <w:tabs>
                <w:tab w:val="left" w:pos="4020"/>
              </w:tabs>
              <w:jc w:val="center"/>
            </w:pPr>
            <w:r>
              <w:t>Место проведения</w:t>
            </w:r>
          </w:p>
        </w:tc>
        <w:tc>
          <w:tcPr>
            <w:tcW w:w="8045" w:type="dxa"/>
            <w:gridSpan w:val="3"/>
          </w:tcPr>
          <w:p w:rsidR="005B7EE8" w:rsidRPr="004F5FA9" w:rsidRDefault="00A103E9" w:rsidP="004F5FA9">
            <w:pPr>
              <w:tabs>
                <w:tab w:val="left" w:pos="4020"/>
              </w:tabs>
              <w:jc w:val="center"/>
            </w:pPr>
            <w:proofErr w:type="spellStart"/>
            <w:r>
              <w:t>Хаятт</w:t>
            </w:r>
            <w:proofErr w:type="spellEnd"/>
            <w:r w:rsidR="004F5FA9">
              <w:t xml:space="preserve"> </w:t>
            </w:r>
            <w:proofErr w:type="spellStart"/>
            <w:r w:rsidR="004F5FA9">
              <w:t>Ридженси</w:t>
            </w:r>
            <w:proofErr w:type="spellEnd"/>
            <w:r w:rsidR="00207E0D" w:rsidRPr="004F5FA9">
              <w:t xml:space="preserve">, </w:t>
            </w:r>
            <w:r w:rsidR="004F5FA9">
              <w:t>г. Бишкек, Кыргызстан</w:t>
            </w:r>
          </w:p>
        </w:tc>
      </w:tr>
      <w:tr w:rsidR="005B7EE8" w:rsidTr="00241D07">
        <w:tc>
          <w:tcPr>
            <w:tcW w:w="1526" w:type="dxa"/>
          </w:tcPr>
          <w:p w:rsidR="005B7EE8" w:rsidRPr="00207E0D" w:rsidRDefault="00207E0D" w:rsidP="00FA507B">
            <w:pPr>
              <w:tabs>
                <w:tab w:val="left" w:pos="4020"/>
              </w:tabs>
            </w:pPr>
            <w:r>
              <w:t>Время</w:t>
            </w:r>
          </w:p>
        </w:tc>
        <w:tc>
          <w:tcPr>
            <w:tcW w:w="4961" w:type="dxa"/>
          </w:tcPr>
          <w:p w:rsidR="005B7EE8" w:rsidRPr="00207E0D" w:rsidRDefault="00207E0D" w:rsidP="00FA507B">
            <w:pPr>
              <w:tabs>
                <w:tab w:val="left" w:pos="4020"/>
              </w:tabs>
            </w:pPr>
            <w:r>
              <w:t>Содержание</w:t>
            </w:r>
          </w:p>
        </w:tc>
        <w:tc>
          <w:tcPr>
            <w:tcW w:w="3084" w:type="dxa"/>
            <w:gridSpan w:val="2"/>
          </w:tcPr>
          <w:p w:rsidR="005B7EE8" w:rsidRPr="00207E0D" w:rsidRDefault="00207E0D" w:rsidP="00FA507B">
            <w:pPr>
              <w:tabs>
                <w:tab w:val="left" w:pos="4020"/>
              </w:tabs>
            </w:pPr>
            <w:r>
              <w:t>Комментарии</w:t>
            </w:r>
          </w:p>
        </w:tc>
      </w:tr>
      <w:tr w:rsidR="00A103E9" w:rsidTr="00241D07">
        <w:tc>
          <w:tcPr>
            <w:tcW w:w="1526" w:type="dxa"/>
          </w:tcPr>
          <w:p w:rsidR="00A103E9" w:rsidRPr="00A103E9" w:rsidRDefault="00A103E9" w:rsidP="00FA507B">
            <w:pPr>
              <w:tabs>
                <w:tab w:val="left" w:pos="4020"/>
              </w:tabs>
            </w:pPr>
            <w:r>
              <w:t>8</w:t>
            </w:r>
            <w:r>
              <w:rPr>
                <w:lang w:val="en-US"/>
              </w:rPr>
              <w:t>.40 – 9.</w:t>
            </w:r>
            <w:r w:rsidR="009326D4">
              <w:rPr>
                <w:lang w:val="en-US"/>
              </w:rPr>
              <w:t>00</w:t>
            </w:r>
          </w:p>
        </w:tc>
        <w:tc>
          <w:tcPr>
            <w:tcW w:w="4961" w:type="dxa"/>
          </w:tcPr>
          <w:p w:rsidR="00A103E9" w:rsidRPr="00A103E9" w:rsidRDefault="00A103E9" w:rsidP="00FA507B">
            <w:pPr>
              <w:tabs>
                <w:tab w:val="left" w:pos="4020"/>
              </w:tabs>
            </w:pPr>
            <w:r>
              <w:t>Регистрация всех участников</w:t>
            </w:r>
          </w:p>
        </w:tc>
        <w:tc>
          <w:tcPr>
            <w:tcW w:w="3084" w:type="dxa"/>
            <w:gridSpan w:val="2"/>
          </w:tcPr>
          <w:p w:rsidR="00A103E9" w:rsidRDefault="00A103E9" w:rsidP="00FA507B">
            <w:pPr>
              <w:tabs>
                <w:tab w:val="left" w:pos="4020"/>
              </w:tabs>
            </w:pPr>
          </w:p>
        </w:tc>
      </w:tr>
      <w:tr w:rsidR="005B7EE8" w:rsidRPr="00207E0D" w:rsidTr="00241D07">
        <w:tc>
          <w:tcPr>
            <w:tcW w:w="1526" w:type="dxa"/>
          </w:tcPr>
          <w:p w:rsidR="005B7EE8" w:rsidRPr="004F5FA9" w:rsidRDefault="00241D07" w:rsidP="00241D07">
            <w:pPr>
              <w:tabs>
                <w:tab w:val="left" w:pos="4020"/>
              </w:tabs>
            </w:pPr>
            <w:r>
              <w:t>9.</w:t>
            </w:r>
            <w:r>
              <w:rPr>
                <w:lang w:val="en-US"/>
              </w:rPr>
              <w:t>00</w:t>
            </w:r>
            <w:r w:rsidR="005B7EE8" w:rsidRPr="004F5FA9">
              <w:t xml:space="preserve"> - 9.45</w:t>
            </w:r>
          </w:p>
        </w:tc>
        <w:tc>
          <w:tcPr>
            <w:tcW w:w="4961" w:type="dxa"/>
          </w:tcPr>
          <w:p w:rsidR="005B7EE8" w:rsidRDefault="00207E0D" w:rsidP="00FA507B">
            <w:pPr>
              <w:tabs>
                <w:tab w:val="left" w:pos="4020"/>
              </w:tabs>
            </w:pPr>
            <w:r>
              <w:t>Открытие всеобщего собрания</w:t>
            </w:r>
          </w:p>
          <w:p w:rsidR="00207E0D" w:rsidRDefault="00207E0D" w:rsidP="00FA507B">
            <w:pPr>
              <w:tabs>
                <w:tab w:val="left" w:pos="4020"/>
              </w:tabs>
            </w:pPr>
            <w:r>
              <w:t>Приветствие</w:t>
            </w:r>
          </w:p>
          <w:p w:rsidR="00207E0D" w:rsidRPr="00207E0D" w:rsidRDefault="00207E0D" w:rsidP="00FA507B">
            <w:pPr>
              <w:tabs>
                <w:tab w:val="left" w:pos="4020"/>
              </w:tabs>
            </w:pPr>
            <w:r>
              <w:t>Презентация повестки дня</w:t>
            </w:r>
          </w:p>
          <w:p w:rsidR="005B7EE8" w:rsidRPr="00207E0D" w:rsidRDefault="005B7EE8" w:rsidP="00FA507B">
            <w:pPr>
              <w:tabs>
                <w:tab w:val="left" w:pos="4020"/>
              </w:tabs>
            </w:pPr>
          </w:p>
        </w:tc>
        <w:tc>
          <w:tcPr>
            <w:tcW w:w="3084" w:type="dxa"/>
            <w:gridSpan w:val="2"/>
          </w:tcPr>
          <w:p w:rsidR="00F74ED6" w:rsidRDefault="00F74ED6" w:rsidP="00207E0D">
            <w:pPr>
              <w:tabs>
                <w:tab w:val="left" w:pos="4020"/>
              </w:tabs>
            </w:pPr>
            <w:r>
              <w:t xml:space="preserve">Приветственная речь Вице-премьер министра </w:t>
            </w:r>
            <w:proofErr w:type="gramStart"/>
            <w:r>
              <w:t>КР</w:t>
            </w:r>
            <w:proofErr w:type="gramEnd"/>
          </w:p>
          <w:p w:rsidR="00207E0D" w:rsidRDefault="00207E0D" w:rsidP="00207E0D">
            <w:pPr>
              <w:tabs>
                <w:tab w:val="left" w:pos="4020"/>
              </w:tabs>
            </w:pPr>
            <w:r w:rsidRPr="00207E0D">
              <w:t xml:space="preserve">Вступительное слово президента </w:t>
            </w:r>
            <w:r>
              <w:rPr>
                <w:lang w:val="en-US"/>
              </w:rPr>
              <w:t>ERNA</w:t>
            </w:r>
            <w:r>
              <w:t xml:space="preserve"> Приветственная речь</w:t>
            </w:r>
          </w:p>
          <w:p w:rsidR="005B7EE8" w:rsidRPr="00207E0D" w:rsidRDefault="00A103E9" w:rsidP="00207E0D">
            <w:pPr>
              <w:tabs>
                <w:tab w:val="left" w:pos="4020"/>
              </w:tabs>
            </w:pPr>
            <w:r>
              <w:t xml:space="preserve">Председателя президиума </w:t>
            </w:r>
            <w:r w:rsidR="00207E0D" w:rsidRPr="00207E0D">
              <w:t xml:space="preserve"> </w:t>
            </w:r>
            <w:r w:rsidR="00207E0D">
              <w:t xml:space="preserve">Национального </w:t>
            </w:r>
            <w:r w:rsidR="00207E0D" w:rsidRPr="00207E0D">
              <w:t xml:space="preserve">Общества Красного Полумесяца </w:t>
            </w:r>
            <w:proofErr w:type="spellStart"/>
            <w:r w:rsidR="00207E0D" w:rsidRPr="00207E0D">
              <w:t>Кыргызс</w:t>
            </w:r>
            <w:r>
              <w:t>кой</w:t>
            </w:r>
            <w:proofErr w:type="spellEnd"/>
            <w:r>
              <w:t xml:space="preserve"> Республики</w:t>
            </w:r>
          </w:p>
        </w:tc>
      </w:tr>
      <w:tr w:rsidR="005B7EE8" w:rsidRPr="00F817D8" w:rsidTr="00241D07">
        <w:tc>
          <w:tcPr>
            <w:tcW w:w="1526" w:type="dxa"/>
          </w:tcPr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09.45 – 10.30</w:t>
            </w:r>
          </w:p>
        </w:tc>
        <w:tc>
          <w:tcPr>
            <w:tcW w:w="4961" w:type="dxa"/>
          </w:tcPr>
          <w:p w:rsidR="005B7EE8" w:rsidRPr="00A103E9" w:rsidRDefault="00207E0D" w:rsidP="00F74ED6">
            <w:pPr>
              <w:tabs>
                <w:tab w:val="left" w:pos="4020"/>
              </w:tabs>
            </w:pPr>
            <w:r>
              <w:t xml:space="preserve">Описательный и финансовый отчет сети </w:t>
            </w:r>
            <w:r>
              <w:rPr>
                <w:lang w:val="en-US"/>
              </w:rPr>
              <w:t>ERNA</w:t>
            </w:r>
          </w:p>
        </w:tc>
        <w:tc>
          <w:tcPr>
            <w:tcW w:w="3084" w:type="dxa"/>
            <w:gridSpan w:val="2"/>
          </w:tcPr>
          <w:p w:rsidR="005B7EE8" w:rsidRPr="00207E0D" w:rsidRDefault="005B7EE8" w:rsidP="00FA507B">
            <w:pPr>
              <w:tabs>
                <w:tab w:val="left" w:pos="4020"/>
              </w:tabs>
            </w:pPr>
            <w:r>
              <w:rPr>
                <w:lang w:val="en-US"/>
              </w:rPr>
              <w:t xml:space="preserve">ERNA </w:t>
            </w:r>
            <w:r w:rsidR="00207E0D">
              <w:t>Секретариат</w:t>
            </w:r>
          </w:p>
        </w:tc>
      </w:tr>
      <w:tr w:rsidR="005B7EE8" w:rsidTr="00241D07">
        <w:tc>
          <w:tcPr>
            <w:tcW w:w="1526" w:type="dxa"/>
          </w:tcPr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10.30 – 11.00</w:t>
            </w:r>
          </w:p>
        </w:tc>
        <w:tc>
          <w:tcPr>
            <w:tcW w:w="4961" w:type="dxa"/>
          </w:tcPr>
          <w:p w:rsidR="005B7EE8" w:rsidRPr="00207E0D" w:rsidRDefault="00207E0D" w:rsidP="00FA507B">
            <w:pPr>
              <w:tabs>
                <w:tab w:val="left" w:pos="4020"/>
              </w:tabs>
            </w:pPr>
            <w:r>
              <w:t>Кофе-брейк</w:t>
            </w:r>
          </w:p>
        </w:tc>
        <w:tc>
          <w:tcPr>
            <w:tcW w:w="3084" w:type="dxa"/>
            <w:gridSpan w:val="2"/>
          </w:tcPr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5B7EE8" w:rsidRPr="008E47D5" w:rsidTr="00241D07">
        <w:trPr>
          <w:trHeight w:val="1164"/>
        </w:trPr>
        <w:tc>
          <w:tcPr>
            <w:tcW w:w="1526" w:type="dxa"/>
          </w:tcPr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</w:p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11.00 – 12.00</w:t>
            </w:r>
          </w:p>
        </w:tc>
        <w:tc>
          <w:tcPr>
            <w:tcW w:w="4961" w:type="dxa"/>
          </w:tcPr>
          <w:p w:rsidR="00A103E9" w:rsidRPr="00A103E9" w:rsidRDefault="00A103E9" w:rsidP="00A103E9">
            <w:pPr>
              <w:widowControl w:val="0"/>
              <w:autoSpaceDE w:val="0"/>
              <w:autoSpaceDN w:val="0"/>
              <w:adjustRightInd w:val="0"/>
            </w:pPr>
            <w:r w:rsidRPr="009326D4">
              <w:t>«</w:t>
            </w:r>
            <w:r>
              <w:t>Что</w:t>
            </w:r>
            <w:r w:rsidRPr="009326D4">
              <w:t xml:space="preserve">? </w:t>
            </w:r>
            <w:r>
              <w:t>Почему</w:t>
            </w:r>
            <w:r w:rsidRPr="009326D4">
              <w:t xml:space="preserve">? </w:t>
            </w:r>
            <w:r>
              <w:t>Как</w:t>
            </w:r>
            <w:r w:rsidRPr="00A103E9">
              <w:t>?</w:t>
            </w:r>
            <w:r>
              <w:t xml:space="preserve"> Осуществляя мандат </w:t>
            </w:r>
            <w:r>
              <w:rPr>
                <w:lang w:val="en-US"/>
              </w:rPr>
              <w:t>ERNA</w:t>
            </w:r>
            <w:r w:rsidRPr="00A103E9">
              <w:t xml:space="preserve"> </w:t>
            </w:r>
            <w:r>
              <w:t>сегодня»</w:t>
            </w:r>
          </w:p>
          <w:p w:rsidR="00A103E9" w:rsidRPr="00A103E9" w:rsidRDefault="00A103E9" w:rsidP="00A103E9">
            <w:pPr>
              <w:tabs>
                <w:tab w:val="left" w:pos="4020"/>
              </w:tabs>
            </w:pPr>
          </w:p>
          <w:p w:rsidR="00A103E9" w:rsidRPr="00D95975" w:rsidRDefault="00D95975" w:rsidP="00A103E9">
            <w:pPr>
              <w:tabs>
                <w:tab w:val="left" w:pos="4020"/>
              </w:tabs>
            </w:pPr>
            <w:r>
              <w:t>Технология «Открытое пространство»</w:t>
            </w:r>
          </w:p>
          <w:p w:rsidR="00A103E9" w:rsidRPr="00D95975" w:rsidRDefault="00D95975" w:rsidP="00A103E9">
            <w:pPr>
              <w:tabs>
                <w:tab w:val="left" w:pos="4020"/>
              </w:tabs>
            </w:pPr>
            <w:r>
              <w:t>Тематика конференции:</w:t>
            </w:r>
          </w:p>
          <w:p w:rsidR="00A103E9" w:rsidRDefault="00A103E9" w:rsidP="00A103E9">
            <w:pPr>
              <w:tabs>
                <w:tab w:val="left" w:pos="4020"/>
              </w:tabs>
            </w:pPr>
          </w:p>
          <w:p w:rsidR="00A103E9" w:rsidRPr="007A1597" w:rsidRDefault="007A1597" w:rsidP="00A103E9">
            <w:pPr>
              <w:tabs>
                <w:tab w:val="left" w:pos="4020"/>
              </w:tabs>
            </w:pPr>
            <w:r>
              <w:t>«</w:t>
            </w:r>
            <w:r w:rsidR="00D95975" w:rsidRPr="00D95975">
              <w:t>Будущее</w:t>
            </w:r>
            <w:r w:rsidR="00D95975">
              <w:t xml:space="preserve"> сети </w:t>
            </w:r>
            <w:r w:rsidR="00D95975">
              <w:rPr>
                <w:lang w:val="en-US"/>
              </w:rPr>
              <w:t>ERNA</w:t>
            </w:r>
            <w:r w:rsidR="00D95975" w:rsidRPr="00D95975">
              <w:t>: стрем</w:t>
            </w:r>
            <w:r w:rsidR="00D24FE0">
              <w:t>иться</w:t>
            </w:r>
            <w:r w:rsidR="00D95975" w:rsidRPr="00D95975">
              <w:t xml:space="preserve"> </w:t>
            </w:r>
            <w:r w:rsidR="00D95975">
              <w:t>управл</w:t>
            </w:r>
            <w:r w:rsidR="00D24FE0">
              <w:t>ять</w:t>
            </w:r>
            <w:r w:rsidR="00D95975">
              <w:t xml:space="preserve"> успешной, мощной сетью Красного Креста и Красного Полумесяца для удовлетворения </w:t>
            </w:r>
            <w:r>
              <w:t xml:space="preserve">потребностей тех, кто пострадал от </w:t>
            </w:r>
            <w:proofErr w:type="spellStart"/>
            <w:r>
              <w:t>СПИДа</w:t>
            </w:r>
            <w:proofErr w:type="spellEnd"/>
            <w:r>
              <w:t xml:space="preserve"> и Туберкулеза, а также для предотвращени</w:t>
            </w:r>
            <w:r w:rsidR="00D24FE0">
              <w:t>я новых</w:t>
            </w:r>
            <w:r>
              <w:t xml:space="preserve"> случа</w:t>
            </w:r>
            <w:r w:rsidR="00D24FE0">
              <w:t xml:space="preserve">ев </w:t>
            </w:r>
            <w:r>
              <w:t>в Европе и в Центральной Азии»</w:t>
            </w:r>
          </w:p>
          <w:p w:rsidR="00A103E9" w:rsidRPr="007A1597" w:rsidRDefault="00A103E9" w:rsidP="00A103E9">
            <w:pPr>
              <w:tabs>
                <w:tab w:val="left" w:pos="4020"/>
              </w:tabs>
            </w:pPr>
          </w:p>
          <w:p w:rsidR="005B7EE8" w:rsidRPr="0033307A" w:rsidRDefault="007A1597" w:rsidP="003D223E">
            <w:pPr>
              <w:tabs>
                <w:tab w:val="left" w:pos="4020"/>
              </w:tabs>
            </w:pPr>
            <w:r>
              <w:t>Открытие</w:t>
            </w:r>
          </w:p>
        </w:tc>
        <w:tc>
          <w:tcPr>
            <w:tcW w:w="3084" w:type="dxa"/>
            <w:gridSpan w:val="2"/>
          </w:tcPr>
          <w:p w:rsidR="005B7EE8" w:rsidRPr="0033307A" w:rsidRDefault="005B7EE8" w:rsidP="00FA507B">
            <w:pPr>
              <w:tabs>
                <w:tab w:val="left" w:pos="4020"/>
              </w:tabs>
            </w:pPr>
          </w:p>
        </w:tc>
      </w:tr>
      <w:tr w:rsidR="005B7EE8" w:rsidRPr="007A1597" w:rsidTr="00241D07">
        <w:trPr>
          <w:trHeight w:val="942"/>
        </w:trPr>
        <w:tc>
          <w:tcPr>
            <w:tcW w:w="1526" w:type="dxa"/>
          </w:tcPr>
          <w:p w:rsidR="005B7EE8" w:rsidRDefault="007A1597" w:rsidP="00FA507B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12:00-13:</w:t>
            </w:r>
            <w:r>
              <w:t>3</w:t>
            </w:r>
            <w:r w:rsidR="005B7EE8">
              <w:rPr>
                <w:lang w:val="en-US"/>
              </w:rPr>
              <w:t>0</w:t>
            </w:r>
          </w:p>
        </w:tc>
        <w:tc>
          <w:tcPr>
            <w:tcW w:w="4961" w:type="dxa"/>
          </w:tcPr>
          <w:p w:rsidR="005B7EE8" w:rsidRPr="007A1597" w:rsidRDefault="007A1597" w:rsidP="007A1597">
            <w:pPr>
              <w:ind w:left="34"/>
            </w:pPr>
            <w:r>
              <w:t>Параллельные</w:t>
            </w:r>
            <w:r w:rsidRPr="007A1597">
              <w:t xml:space="preserve"> </w:t>
            </w:r>
            <w:r>
              <w:t>семинары</w:t>
            </w:r>
            <w:r w:rsidRPr="007A1597">
              <w:t xml:space="preserve"> </w:t>
            </w:r>
            <w:r>
              <w:t>по</w:t>
            </w:r>
            <w:r w:rsidRPr="007A1597">
              <w:t xml:space="preserve"> </w:t>
            </w:r>
            <w:r>
              <w:t>разработке</w:t>
            </w:r>
            <w:r w:rsidRPr="007A1597">
              <w:t xml:space="preserve"> </w:t>
            </w:r>
            <w:r>
              <w:t xml:space="preserve">важных тем, касательно задач, вопросов, проблем, трудностей, а также достижений </w:t>
            </w:r>
          </w:p>
        </w:tc>
        <w:tc>
          <w:tcPr>
            <w:tcW w:w="3084" w:type="dxa"/>
            <w:gridSpan w:val="2"/>
          </w:tcPr>
          <w:p w:rsidR="005B7EE8" w:rsidRPr="007A1597" w:rsidRDefault="005B7EE8" w:rsidP="00FA507B">
            <w:pPr>
              <w:tabs>
                <w:tab w:val="left" w:pos="4020"/>
              </w:tabs>
            </w:pPr>
          </w:p>
        </w:tc>
      </w:tr>
      <w:tr w:rsidR="005B7EE8" w:rsidTr="00241D07">
        <w:tc>
          <w:tcPr>
            <w:tcW w:w="1526" w:type="dxa"/>
          </w:tcPr>
          <w:p w:rsidR="005B7EE8" w:rsidRDefault="007A1597" w:rsidP="00FA507B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.</w:t>
            </w:r>
            <w:r>
              <w:t>3</w:t>
            </w:r>
            <w:r w:rsidR="005B7EE8">
              <w:rPr>
                <w:lang w:val="en-US"/>
              </w:rPr>
              <w:t>0 – 14.00</w:t>
            </w:r>
          </w:p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</w:p>
        </w:tc>
        <w:tc>
          <w:tcPr>
            <w:tcW w:w="4961" w:type="dxa"/>
          </w:tcPr>
          <w:p w:rsidR="005B7EE8" w:rsidRDefault="0033307A" w:rsidP="00FA507B">
            <w:pPr>
              <w:tabs>
                <w:tab w:val="left" w:pos="4020"/>
              </w:tabs>
            </w:pPr>
            <w:r>
              <w:t>Обед</w:t>
            </w:r>
          </w:p>
          <w:p w:rsidR="007A1597" w:rsidRPr="0033307A" w:rsidRDefault="007A1597" w:rsidP="00FA507B">
            <w:pPr>
              <w:tabs>
                <w:tab w:val="left" w:pos="4020"/>
              </w:tabs>
            </w:pPr>
            <w:r>
              <w:t>(обед возможен с 12.30 – 14.00)</w:t>
            </w:r>
          </w:p>
        </w:tc>
        <w:tc>
          <w:tcPr>
            <w:tcW w:w="3084" w:type="dxa"/>
            <w:gridSpan w:val="2"/>
          </w:tcPr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5B7EE8" w:rsidRPr="00B6431D" w:rsidTr="00241D07">
        <w:tc>
          <w:tcPr>
            <w:tcW w:w="1526" w:type="dxa"/>
          </w:tcPr>
          <w:p w:rsidR="005B7EE8" w:rsidRPr="007A1597" w:rsidRDefault="005B7EE8" w:rsidP="007A1597">
            <w:pPr>
              <w:tabs>
                <w:tab w:val="left" w:pos="4020"/>
              </w:tabs>
            </w:pPr>
            <w:r w:rsidRPr="007A1597">
              <w:t>14.00 – 1</w:t>
            </w:r>
            <w:r w:rsidR="007A1597">
              <w:t>7.30</w:t>
            </w:r>
          </w:p>
        </w:tc>
        <w:tc>
          <w:tcPr>
            <w:tcW w:w="4961" w:type="dxa"/>
          </w:tcPr>
          <w:p w:rsidR="005B7EE8" w:rsidRPr="007A1597" w:rsidRDefault="007A1597" w:rsidP="00FA507B">
            <w:pPr>
              <w:tabs>
                <w:tab w:val="left" w:pos="4020"/>
              </w:tabs>
            </w:pPr>
            <w:r>
              <w:t>Параллельные</w:t>
            </w:r>
            <w:r w:rsidRPr="007A1597">
              <w:t xml:space="preserve"> </w:t>
            </w:r>
            <w:r>
              <w:t>семинары</w:t>
            </w:r>
            <w:r w:rsidRPr="007A1597">
              <w:t xml:space="preserve"> </w:t>
            </w:r>
            <w:r>
              <w:t>по</w:t>
            </w:r>
            <w:r w:rsidRPr="007A1597">
              <w:t xml:space="preserve"> </w:t>
            </w:r>
            <w:r>
              <w:t>разработке</w:t>
            </w:r>
            <w:r w:rsidRPr="007A1597">
              <w:t xml:space="preserve"> </w:t>
            </w:r>
            <w:r>
              <w:t xml:space="preserve">важных тем, касательно задач, вопросов, проблем, трудностей, а также достижений </w:t>
            </w:r>
          </w:p>
        </w:tc>
        <w:tc>
          <w:tcPr>
            <w:tcW w:w="3084" w:type="dxa"/>
            <w:gridSpan w:val="2"/>
          </w:tcPr>
          <w:p w:rsidR="005B7EE8" w:rsidRPr="007A1597" w:rsidRDefault="005B7EE8" w:rsidP="00FA507B">
            <w:pPr>
              <w:tabs>
                <w:tab w:val="left" w:pos="4020"/>
              </w:tabs>
            </w:pPr>
          </w:p>
        </w:tc>
      </w:tr>
      <w:tr w:rsidR="005B7EE8" w:rsidRPr="00F31FBD" w:rsidTr="00241D07">
        <w:tc>
          <w:tcPr>
            <w:tcW w:w="1526" w:type="dxa"/>
          </w:tcPr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15.30 – 16.00</w:t>
            </w:r>
          </w:p>
        </w:tc>
        <w:tc>
          <w:tcPr>
            <w:tcW w:w="4961" w:type="dxa"/>
          </w:tcPr>
          <w:p w:rsidR="005B7EE8" w:rsidRPr="0033307A" w:rsidRDefault="0033307A" w:rsidP="00FA507B">
            <w:pPr>
              <w:tabs>
                <w:tab w:val="left" w:pos="4020"/>
              </w:tabs>
            </w:pPr>
            <w:r>
              <w:t>Кофе-брейк</w:t>
            </w:r>
          </w:p>
        </w:tc>
        <w:tc>
          <w:tcPr>
            <w:tcW w:w="3084" w:type="dxa"/>
            <w:gridSpan w:val="2"/>
          </w:tcPr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5B7EE8" w:rsidRPr="0033307A" w:rsidTr="00241D07">
        <w:tc>
          <w:tcPr>
            <w:tcW w:w="1526" w:type="dxa"/>
          </w:tcPr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16.00 –17.30</w:t>
            </w:r>
          </w:p>
        </w:tc>
        <w:tc>
          <w:tcPr>
            <w:tcW w:w="4961" w:type="dxa"/>
          </w:tcPr>
          <w:p w:rsidR="005B7EE8" w:rsidRPr="0033307A" w:rsidRDefault="007A1597" w:rsidP="0033307A">
            <w:pPr>
              <w:tabs>
                <w:tab w:val="left" w:pos="4020"/>
              </w:tabs>
            </w:pPr>
            <w:bookmarkStart w:id="0" w:name="_GoBack"/>
            <w:bookmarkEnd w:id="0"/>
            <w:r>
              <w:rPr>
                <w:i/>
              </w:rPr>
              <w:t>Подведение итогов первого дня</w:t>
            </w:r>
          </w:p>
        </w:tc>
        <w:tc>
          <w:tcPr>
            <w:tcW w:w="3084" w:type="dxa"/>
            <w:gridSpan w:val="2"/>
          </w:tcPr>
          <w:p w:rsidR="005B7EE8" w:rsidRPr="0033307A" w:rsidRDefault="005B7EE8" w:rsidP="00FA507B">
            <w:pPr>
              <w:tabs>
                <w:tab w:val="left" w:pos="4020"/>
              </w:tabs>
            </w:pPr>
          </w:p>
        </w:tc>
      </w:tr>
      <w:tr w:rsidR="007A1597" w:rsidRPr="0033307A" w:rsidTr="00241D07">
        <w:tc>
          <w:tcPr>
            <w:tcW w:w="1526" w:type="dxa"/>
          </w:tcPr>
          <w:p w:rsidR="007A1597" w:rsidRPr="007A1597" w:rsidRDefault="007A1597" w:rsidP="00FA507B">
            <w:pPr>
              <w:tabs>
                <w:tab w:val="left" w:pos="4020"/>
              </w:tabs>
            </w:pPr>
            <w:r>
              <w:t>18.00</w:t>
            </w:r>
          </w:p>
        </w:tc>
        <w:tc>
          <w:tcPr>
            <w:tcW w:w="4961" w:type="dxa"/>
          </w:tcPr>
          <w:p w:rsidR="007A1597" w:rsidRDefault="003D223E" w:rsidP="0033307A">
            <w:pPr>
              <w:tabs>
                <w:tab w:val="left" w:pos="4020"/>
              </w:tabs>
              <w:rPr>
                <w:i/>
              </w:rPr>
            </w:pPr>
            <w:r>
              <w:rPr>
                <w:i/>
              </w:rPr>
              <w:t>Конец первого дня</w:t>
            </w:r>
          </w:p>
        </w:tc>
        <w:tc>
          <w:tcPr>
            <w:tcW w:w="3084" w:type="dxa"/>
            <w:gridSpan w:val="2"/>
          </w:tcPr>
          <w:p w:rsidR="007A1597" w:rsidRPr="0033307A" w:rsidRDefault="007A1597" w:rsidP="00FA507B">
            <w:pPr>
              <w:tabs>
                <w:tab w:val="left" w:pos="4020"/>
              </w:tabs>
            </w:pPr>
          </w:p>
        </w:tc>
      </w:tr>
      <w:tr w:rsidR="005B7EE8" w:rsidTr="00FA507B">
        <w:tc>
          <w:tcPr>
            <w:tcW w:w="9571" w:type="dxa"/>
            <w:gridSpan w:val="4"/>
            <w:shd w:val="clear" w:color="auto" w:fill="92CDDC" w:themeFill="accent5" w:themeFillTint="99"/>
          </w:tcPr>
          <w:p w:rsidR="005B7EE8" w:rsidRPr="0033307A" w:rsidRDefault="005B7EE8" w:rsidP="0033307A">
            <w:pPr>
              <w:tabs>
                <w:tab w:val="left" w:pos="3402"/>
              </w:tabs>
            </w:pPr>
            <w:r w:rsidRPr="0033307A">
              <w:lastRenderedPageBreak/>
              <w:tab/>
            </w:r>
            <w:r w:rsidR="0033307A">
              <w:t>29 Сентября</w:t>
            </w:r>
            <w:r>
              <w:rPr>
                <w:lang w:val="en-US"/>
              </w:rPr>
              <w:t xml:space="preserve"> 2015, </w:t>
            </w:r>
            <w:r w:rsidR="0033307A">
              <w:t>Вторник</w:t>
            </w:r>
          </w:p>
        </w:tc>
      </w:tr>
      <w:tr w:rsidR="005B7EE8" w:rsidTr="00FA507B">
        <w:tc>
          <w:tcPr>
            <w:tcW w:w="1526" w:type="dxa"/>
          </w:tcPr>
          <w:p w:rsidR="005B7EE8" w:rsidRPr="0033307A" w:rsidRDefault="0033307A" w:rsidP="00FA507B">
            <w:pPr>
              <w:tabs>
                <w:tab w:val="left" w:pos="4020"/>
              </w:tabs>
              <w:jc w:val="center"/>
            </w:pPr>
            <w:r>
              <w:t>Место проведения</w:t>
            </w:r>
          </w:p>
        </w:tc>
        <w:tc>
          <w:tcPr>
            <w:tcW w:w="8045" w:type="dxa"/>
            <w:gridSpan w:val="3"/>
          </w:tcPr>
          <w:p w:rsidR="005B7EE8" w:rsidRPr="004F5FA9" w:rsidRDefault="003D223E" w:rsidP="00FA507B">
            <w:pPr>
              <w:tabs>
                <w:tab w:val="left" w:pos="4020"/>
              </w:tabs>
              <w:jc w:val="center"/>
            </w:pPr>
            <w:proofErr w:type="spellStart"/>
            <w:r>
              <w:t>Хаятт</w:t>
            </w:r>
            <w:proofErr w:type="spellEnd"/>
            <w:r>
              <w:t xml:space="preserve"> </w:t>
            </w:r>
            <w:proofErr w:type="spellStart"/>
            <w:r>
              <w:t>Ридженси</w:t>
            </w:r>
            <w:proofErr w:type="spellEnd"/>
            <w:r w:rsidRPr="004F5FA9">
              <w:t xml:space="preserve">, </w:t>
            </w:r>
            <w:r>
              <w:t>г. Бишкек, Кыргызстан</w:t>
            </w:r>
          </w:p>
        </w:tc>
      </w:tr>
      <w:tr w:rsidR="0033307A" w:rsidTr="003D223E">
        <w:tc>
          <w:tcPr>
            <w:tcW w:w="1526" w:type="dxa"/>
          </w:tcPr>
          <w:p w:rsidR="0033307A" w:rsidRPr="00207E0D" w:rsidRDefault="0033307A" w:rsidP="009412E2">
            <w:pPr>
              <w:tabs>
                <w:tab w:val="left" w:pos="4020"/>
              </w:tabs>
            </w:pPr>
            <w:r>
              <w:t>Время</w:t>
            </w:r>
          </w:p>
        </w:tc>
        <w:tc>
          <w:tcPr>
            <w:tcW w:w="5103" w:type="dxa"/>
            <w:gridSpan w:val="2"/>
          </w:tcPr>
          <w:p w:rsidR="0033307A" w:rsidRPr="00207E0D" w:rsidRDefault="0033307A" w:rsidP="009412E2">
            <w:pPr>
              <w:tabs>
                <w:tab w:val="left" w:pos="4020"/>
              </w:tabs>
            </w:pPr>
            <w:r>
              <w:t>Содержание</w:t>
            </w:r>
          </w:p>
        </w:tc>
        <w:tc>
          <w:tcPr>
            <w:tcW w:w="2942" w:type="dxa"/>
          </w:tcPr>
          <w:p w:rsidR="0033307A" w:rsidRPr="00207E0D" w:rsidRDefault="0033307A" w:rsidP="009412E2">
            <w:pPr>
              <w:tabs>
                <w:tab w:val="left" w:pos="4020"/>
              </w:tabs>
            </w:pPr>
            <w:r>
              <w:t>Комментарии</w:t>
            </w:r>
          </w:p>
        </w:tc>
      </w:tr>
      <w:tr w:rsidR="005B7EE8" w:rsidRPr="00384ADA" w:rsidTr="003D223E">
        <w:tc>
          <w:tcPr>
            <w:tcW w:w="1526" w:type="dxa"/>
          </w:tcPr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9.00 - 9.20</w:t>
            </w:r>
          </w:p>
        </w:tc>
        <w:tc>
          <w:tcPr>
            <w:tcW w:w="5103" w:type="dxa"/>
            <w:gridSpan w:val="2"/>
          </w:tcPr>
          <w:p w:rsidR="005B7EE8" w:rsidRPr="0033307A" w:rsidRDefault="0033307A" w:rsidP="00FA507B">
            <w:pPr>
              <w:tabs>
                <w:tab w:val="left" w:pos="4020"/>
              </w:tabs>
            </w:pPr>
            <w:r>
              <w:t>Приветствие и обсуждение первого дня</w:t>
            </w:r>
          </w:p>
          <w:p w:rsidR="005B7EE8" w:rsidRPr="00CC4067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</w:p>
        </w:tc>
        <w:tc>
          <w:tcPr>
            <w:tcW w:w="2942" w:type="dxa"/>
          </w:tcPr>
          <w:p w:rsidR="005B7EE8" w:rsidRPr="0033307A" w:rsidRDefault="0033307A" w:rsidP="00FA507B">
            <w:pPr>
              <w:tabs>
                <w:tab w:val="left" w:pos="4020"/>
              </w:tabs>
              <w:rPr>
                <w:lang w:val="en-US"/>
              </w:rPr>
            </w:pPr>
            <w:r>
              <w:t xml:space="preserve">Президент </w:t>
            </w:r>
            <w:r>
              <w:rPr>
                <w:lang w:val="en-US"/>
              </w:rPr>
              <w:t>ERNA</w:t>
            </w:r>
          </w:p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5B7EE8" w:rsidRPr="00384ADA" w:rsidTr="003D223E">
        <w:tc>
          <w:tcPr>
            <w:tcW w:w="1526" w:type="dxa"/>
          </w:tcPr>
          <w:p w:rsidR="005B7EE8" w:rsidRDefault="003D223E" w:rsidP="00FA507B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09.</w:t>
            </w:r>
            <w:r>
              <w:t>3</w:t>
            </w:r>
            <w:r w:rsidR="005B7EE8">
              <w:rPr>
                <w:lang w:val="en-US"/>
              </w:rPr>
              <w:t>0 – 10.30</w:t>
            </w:r>
          </w:p>
        </w:tc>
        <w:tc>
          <w:tcPr>
            <w:tcW w:w="5103" w:type="dxa"/>
            <w:gridSpan w:val="2"/>
          </w:tcPr>
          <w:p w:rsidR="0033307A" w:rsidRPr="0033307A" w:rsidRDefault="003D223E" w:rsidP="00FA507B">
            <w:pPr>
              <w:tabs>
                <w:tab w:val="left" w:pos="4020"/>
              </w:tabs>
            </w:pPr>
            <w:r>
              <w:t>Параллельные</w:t>
            </w:r>
            <w:r w:rsidRPr="007A1597">
              <w:t xml:space="preserve"> </w:t>
            </w:r>
            <w:r>
              <w:t>семинары</w:t>
            </w:r>
            <w:r w:rsidRPr="007A1597">
              <w:t xml:space="preserve"> </w:t>
            </w:r>
            <w:r>
              <w:t>по</w:t>
            </w:r>
            <w:r w:rsidRPr="007A1597">
              <w:t xml:space="preserve"> </w:t>
            </w:r>
            <w:r>
              <w:t>разработке</w:t>
            </w:r>
            <w:r w:rsidRPr="007A1597">
              <w:t xml:space="preserve"> </w:t>
            </w:r>
            <w:r>
              <w:t>важных тем, касательно задач, вопросов, проблем, трудностей, а также достижений</w:t>
            </w:r>
          </w:p>
        </w:tc>
        <w:tc>
          <w:tcPr>
            <w:tcW w:w="2942" w:type="dxa"/>
          </w:tcPr>
          <w:p w:rsidR="005B7EE8" w:rsidRPr="0033307A" w:rsidRDefault="005B7EE8" w:rsidP="00FA507B">
            <w:pPr>
              <w:tabs>
                <w:tab w:val="left" w:pos="4020"/>
              </w:tabs>
            </w:pPr>
          </w:p>
        </w:tc>
      </w:tr>
      <w:tr w:rsidR="005B7EE8" w:rsidRPr="00207E0D" w:rsidTr="003D223E">
        <w:tc>
          <w:tcPr>
            <w:tcW w:w="1526" w:type="dxa"/>
          </w:tcPr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10.30 – 11.00</w:t>
            </w:r>
          </w:p>
        </w:tc>
        <w:tc>
          <w:tcPr>
            <w:tcW w:w="5103" w:type="dxa"/>
            <w:gridSpan w:val="2"/>
          </w:tcPr>
          <w:p w:rsidR="005B7EE8" w:rsidRPr="0033307A" w:rsidRDefault="0033307A" w:rsidP="00FA507B">
            <w:pPr>
              <w:tabs>
                <w:tab w:val="left" w:pos="4020"/>
              </w:tabs>
            </w:pPr>
            <w:r>
              <w:t>Кофе-брейк</w:t>
            </w:r>
          </w:p>
        </w:tc>
        <w:tc>
          <w:tcPr>
            <w:tcW w:w="2942" w:type="dxa"/>
          </w:tcPr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5B7EE8" w:rsidRPr="00340DD5" w:rsidTr="003D223E">
        <w:trPr>
          <w:trHeight w:val="1164"/>
        </w:trPr>
        <w:tc>
          <w:tcPr>
            <w:tcW w:w="1526" w:type="dxa"/>
          </w:tcPr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</w:p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11.00 – 12</w:t>
            </w:r>
            <w:r w:rsidR="00023865">
              <w:rPr>
                <w:lang w:val="en-US"/>
              </w:rP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5103" w:type="dxa"/>
            <w:gridSpan w:val="2"/>
          </w:tcPr>
          <w:p w:rsidR="005B7EE8" w:rsidRDefault="003D223E" w:rsidP="00023865">
            <w:pPr>
              <w:pStyle w:val="a4"/>
              <w:tabs>
                <w:tab w:val="left" w:pos="4020"/>
              </w:tabs>
              <w:ind w:hanging="686"/>
            </w:pPr>
            <w:r>
              <w:t>Чтение, обсуждение и обработка</w:t>
            </w:r>
          </w:p>
          <w:p w:rsidR="003D223E" w:rsidRPr="0033307A" w:rsidRDefault="003D223E" w:rsidP="00023865">
            <w:pPr>
              <w:pStyle w:val="a4"/>
              <w:tabs>
                <w:tab w:val="left" w:pos="4020"/>
              </w:tabs>
              <w:ind w:hanging="686"/>
            </w:pPr>
            <w:r>
              <w:t>Отчет по семинарам</w:t>
            </w:r>
          </w:p>
        </w:tc>
        <w:tc>
          <w:tcPr>
            <w:tcW w:w="2942" w:type="dxa"/>
          </w:tcPr>
          <w:p w:rsidR="005B7EE8" w:rsidRPr="009326D4" w:rsidRDefault="005B7EE8" w:rsidP="00FA507B">
            <w:pPr>
              <w:tabs>
                <w:tab w:val="left" w:pos="4020"/>
              </w:tabs>
            </w:pPr>
          </w:p>
        </w:tc>
      </w:tr>
      <w:tr w:rsidR="005B7EE8" w:rsidRPr="00340DD5" w:rsidTr="003D223E">
        <w:trPr>
          <w:trHeight w:val="757"/>
        </w:trPr>
        <w:tc>
          <w:tcPr>
            <w:tcW w:w="1526" w:type="dxa"/>
          </w:tcPr>
          <w:p w:rsidR="005B7EE8" w:rsidRDefault="003D223E" w:rsidP="003D223E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12.</w:t>
            </w:r>
            <w:r>
              <w:t>15</w:t>
            </w:r>
            <w:r w:rsidR="005B7EE8">
              <w:rPr>
                <w:lang w:val="en-US"/>
              </w:rPr>
              <w:t xml:space="preserve"> – 1</w:t>
            </w:r>
            <w:r>
              <w:t>4</w:t>
            </w:r>
            <w:r w:rsidR="005B7EE8">
              <w:rPr>
                <w:lang w:val="en-US"/>
              </w:rPr>
              <w:t>.00</w:t>
            </w:r>
          </w:p>
        </w:tc>
        <w:tc>
          <w:tcPr>
            <w:tcW w:w="5103" w:type="dxa"/>
            <w:gridSpan w:val="2"/>
          </w:tcPr>
          <w:p w:rsidR="005B7EE8" w:rsidRPr="003754F2" w:rsidRDefault="003D223E" w:rsidP="003754F2">
            <w:pPr>
              <w:pStyle w:val="a4"/>
              <w:tabs>
                <w:tab w:val="left" w:pos="4020"/>
              </w:tabs>
              <w:ind w:hanging="686"/>
            </w:pPr>
            <w:r>
              <w:t>Планирование проекта</w:t>
            </w:r>
          </w:p>
        </w:tc>
        <w:tc>
          <w:tcPr>
            <w:tcW w:w="2942" w:type="dxa"/>
          </w:tcPr>
          <w:p w:rsidR="005B7EE8" w:rsidRPr="003754F2" w:rsidRDefault="005B7EE8" w:rsidP="00FA507B">
            <w:pPr>
              <w:tabs>
                <w:tab w:val="left" w:pos="4020"/>
              </w:tabs>
            </w:pPr>
          </w:p>
        </w:tc>
      </w:tr>
      <w:tr w:rsidR="005B7EE8" w:rsidRPr="00340DD5" w:rsidTr="003D223E">
        <w:tc>
          <w:tcPr>
            <w:tcW w:w="1526" w:type="dxa"/>
          </w:tcPr>
          <w:p w:rsidR="005B7EE8" w:rsidRPr="003754F2" w:rsidRDefault="003D223E" w:rsidP="00FA507B">
            <w:pPr>
              <w:tabs>
                <w:tab w:val="left" w:pos="4020"/>
              </w:tabs>
            </w:pPr>
            <w:r>
              <w:t>12.3</w:t>
            </w:r>
            <w:r w:rsidR="005B7EE8" w:rsidRPr="003754F2">
              <w:t>0 – 14.00</w:t>
            </w:r>
          </w:p>
          <w:p w:rsidR="005B7EE8" w:rsidRPr="003754F2" w:rsidRDefault="005B7EE8" w:rsidP="00FA507B">
            <w:pPr>
              <w:tabs>
                <w:tab w:val="left" w:pos="4020"/>
              </w:tabs>
            </w:pPr>
          </w:p>
        </w:tc>
        <w:tc>
          <w:tcPr>
            <w:tcW w:w="5103" w:type="dxa"/>
            <w:gridSpan w:val="2"/>
          </w:tcPr>
          <w:p w:rsidR="005B7EE8" w:rsidRPr="003754F2" w:rsidRDefault="003754F2" w:rsidP="00FA507B">
            <w:pPr>
              <w:tabs>
                <w:tab w:val="left" w:pos="4020"/>
              </w:tabs>
            </w:pPr>
            <w:r>
              <w:t>Обед</w:t>
            </w:r>
            <w:r w:rsidR="003D223E">
              <w:t xml:space="preserve"> (обед возможен в любое время с 12.30 до 14.00)</w:t>
            </w:r>
          </w:p>
        </w:tc>
        <w:tc>
          <w:tcPr>
            <w:tcW w:w="2942" w:type="dxa"/>
          </w:tcPr>
          <w:p w:rsidR="005B7EE8" w:rsidRPr="003754F2" w:rsidRDefault="005B7EE8" w:rsidP="00FA507B">
            <w:pPr>
              <w:tabs>
                <w:tab w:val="left" w:pos="4020"/>
              </w:tabs>
            </w:pPr>
          </w:p>
        </w:tc>
      </w:tr>
      <w:tr w:rsidR="005B7EE8" w:rsidRPr="00340DD5" w:rsidTr="003D223E">
        <w:tc>
          <w:tcPr>
            <w:tcW w:w="1526" w:type="dxa"/>
          </w:tcPr>
          <w:p w:rsidR="005B7EE8" w:rsidRPr="003754F2" w:rsidRDefault="003D223E" w:rsidP="00FA507B">
            <w:pPr>
              <w:tabs>
                <w:tab w:val="left" w:pos="4020"/>
              </w:tabs>
            </w:pPr>
            <w:r>
              <w:t>14.00 – 15.</w:t>
            </w:r>
            <w:r w:rsidR="005B7EE8" w:rsidRPr="003754F2">
              <w:t>00</w:t>
            </w:r>
          </w:p>
        </w:tc>
        <w:tc>
          <w:tcPr>
            <w:tcW w:w="5103" w:type="dxa"/>
            <w:gridSpan w:val="2"/>
          </w:tcPr>
          <w:p w:rsidR="005B7EE8" w:rsidRDefault="00D24FE0" w:rsidP="00FA507B">
            <w:pPr>
              <w:tabs>
                <w:tab w:val="left" w:pos="4020"/>
              </w:tabs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Оглашение проекта</w:t>
            </w:r>
          </w:p>
          <w:p w:rsidR="003D223E" w:rsidRPr="003754F2" w:rsidRDefault="003D223E" w:rsidP="00FA507B">
            <w:pPr>
              <w:tabs>
                <w:tab w:val="left" w:pos="4020"/>
              </w:tabs>
            </w:pPr>
          </w:p>
        </w:tc>
        <w:tc>
          <w:tcPr>
            <w:tcW w:w="2942" w:type="dxa"/>
          </w:tcPr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5B7EE8" w:rsidRPr="00207E0D" w:rsidTr="003D223E">
        <w:tc>
          <w:tcPr>
            <w:tcW w:w="1526" w:type="dxa"/>
          </w:tcPr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15.00 – 16.00</w:t>
            </w:r>
          </w:p>
        </w:tc>
        <w:tc>
          <w:tcPr>
            <w:tcW w:w="5103" w:type="dxa"/>
            <w:gridSpan w:val="2"/>
          </w:tcPr>
          <w:p w:rsidR="005B7EE8" w:rsidRPr="003D223E" w:rsidRDefault="003D223E" w:rsidP="00FA507B">
            <w:pPr>
              <w:tabs>
                <w:tab w:val="left" w:pos="4020"/>
              </w:tabs>
            </w:pPr>
            <w:r>
              <w:t>Следующие шаги, а также закрытие мероприятия открытых технологий</w:t>
            </w:r>
          </w:p>
          <w:p w:rsidR="005B7EE8" w:rsidRPr="003D223E" w:rsidRDefault="005B7EE8" w:rsidP="00FA507B">
            <w:pPr>
              <w:tabs>
                <w:tab w:val="left" w:pos="4020"/>
              </w:tabs>
            </w:pPr>
          </w:p>
          <w:p w:rsidR="005B7EE8" w:rsidRPr="003D223E" w:rsidRDefault="005B7EE8" w:rsidP="00FA507B">
            <w:pPr>
              <w:tabs>
                <w:tab w:val="left" w:pos="4020"/>
              </w:tabs>
            </w:pPr>
          </w:p>
        </w:tc>
        <w:tc>
          <w:tcPr>
            <w:tcW w:w="2942" w:type="dxa"/>
          </w:tcPr>
          <w:p w:rsidR="005B7EE8" w:rsidRPr="009326D4" w:rsidRDefault="005B7EE8" w:rsidP="00FA507B">
            <w:pPr>
              <w:tabs>
                <w:tab w:val="left" w:pos="4020"/>
              </w:tabs>
            </w:pPr>
          </w:p>
        </w:tc>
      </w:tr>
      <w:tr w:rsidR="005B7EE8" w:rsidRPr="00F817D8" w:rsidTr="003D223E">
        <w:tc>
          <w:tcPr>
            <w:tcW w:w="1526" w:type="dxa"/>
          </w:tcPr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16.00 – 17.00</w:t>
            </w:r>
          </w:p>
        </w:tc>
        <w:tc>
          <w:tcPr>
            <w:tcW w:w="5103" w:type="dxa"/>
            <w:gridSpan w:val="2"/>
          </w:tcPr>
          <w:p w:rsidR="005B7EE8" w:rsidRPr="003754F2" w:rsidRDefault="003754F2" w:rsidP="00FA507B">
            <w:pPr>
              <w:tabs>
                <w:tab w:val="left" w:pos="4020"/>
              </w:tabs>
            </w:pPr>
            <w:r>
              <w:t xml:space="preserve">Представление кандидатов на место Президента и вице-президента на </w:t>
            </w:r>
            <w:proofErr w:type="gramStart"/>
            <w:r>
              <w:t>ближайшие</w:t>
            </w:r>
            <w:proofErr w:type="gramEnd"/>
            <w:r>
              <w:t xml:space="preserve"> 3 года </w:t>
            </w:r>
          </w:p>
          <w:p w:rsidR="005B7EE8" w:rsidRPr="003754F2" w:rsidRDefault="003754F2" w:rsidP="00FA507B">
            <w:pPr>
              <w:tabs>
                <w:tab w:val="left" w:pos="4020"/>
              </w:tabs>
            </w:pPr>
            <w:r>
              <w:t>Выборы</w:t>
            </w:r>
          </w:p>
        </w:tc>
        <w:tc>
          <w:tcPr>
            <w:tcW w:w="2942" w:type="dxa"/>
          </w:tcPr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</w:p>
        </w:tc>
      </w:tr>
      <w:tr w:rsidR="005B7EE8" w:rsidRPr="00F31FBD" w:rsidTr="003D223E">
        <w:tc>
          <w:tcPr>
            <w:tcW w:w="1526" w:type="dxa"/>
          </w:tcPr>
          <w:p w:rsidR="005B7EE8" w:rsidRDefault="003D223E" w:rsidP="00FA507B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>17.00 – 17</w:t>
            </w:r>
            <w:r>
              <w:t>.</w:t>
            </w:r>
            <w:r w:rsidR="005B7EE8">
              <w:rPr>
                <w:lang w:val="en-US"/>
              </w:rPr>
              <w:t>30</w:t>
            </w:r>
          </w:p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5B7EE8" w:rsidRPr="004F5FA9" w:rsidRDefault="003754F2" w:rsidP="003754F2">
            <w:pPr>
              <w:tabs>
                <w:tab w:val="left" w:pos="4020"/>
              </w:tabs>
            </w:pPr>
            <w:r>
              <w:t>Финальные</w:t>
            </w:r>
            <w:r w:rsidRPr="004F5FA9">
              <w:t xml:space="preserve"> </w:t>
            </w:r>
            <w:r>
              <w:t>комментарии</w:t>
            </w:r>
            <w:r w:rsidRPr="004F5FA9">
              <w:t xml:space="preserve">; </w:t>
            </w:r>
            <w:r>
              <w:t>новое</w:t>
            </w:r>
            <w:r w:rsidRPr="004F5FA9">
              <w:t xml:space="preserve"> </w:t>
            </w:r>
            <w:r>
              <w:t>направление</w:t>
            </w:r>
            <w:r w:rsidRPr="004F5FA9">
              <w:t xml:space="preserve"> </w:t>
            </w:r>
            <w:r>
              <w:t>в</w:t>
            </w:r>
            <w:r w:rsidRPr="004F5FA9">
              <w:t xml:space="preserve"> </w:t>
            </w:r>
            <w:r>
              <w:t>сети</w:t>
            </w:r>
            <w:r w:rsidRPr="004F5FA9">
              <w:t xml:space="preserve">; </w:t>
            </w:r>
            <w:r>
              <w:t>кандидаты</w:t>
            </w:r>
            <w:r w:rsidRPr="004F5FA9">
              <w:t xml:space="preserve"> </w:t>
            </w:r>
            <w:r>
              <w:t>для</w:t>
            </w:r>
            <w:r w:rsidRPr="004F5FA9">
              <w:t xml:space="preserve"> </w:t>
            </w:r>
            <w:r>
              <w:t>проведения</w:t>
            </w:r>
            <w:r w:rsidRPr="004F5FA9">
              <w:t xml:space="preserve"> </w:t>
            </w:r>
            <w:r>
              <w:t>следующего</w:t>
            </w:r>
            <w:r w:rsidRPr="004F5FA9">
              <w:t xml:space="preserve"> </w:t>
            </w:r>
            <w:r>
              <w:t>всеобщего</w:t>
            </w:r>
            <w:r w:rsidRPr="004F5FA9">
              <w:t xml:space="preserve"> </w:t>
            </w:r>
            <w:r>
              <w:t>собрания</w:t>
            </w:r>
            <w:r w:rsidRPr="004F5FA9">
              <w:t xml:space="preserve"> </w:t>
            </w:r>
            <w:r>
              <w:rPr>
                <w:lang w:val="en-US"/>
              </w:rPr>
              <w:t>ERNA</w:t>
            </w:r>
            <w:r w:rsidRPr="004F5FA9">
              <w:t xml:space="preserve"> </w:t>
            </w:r>
          </w:p>
        </w:tc>
        <w:tc>
          <w:tcPr>
            <w:tcW w:w="2942" w:type="dxa"/>
          </w:tcPr>
          <w:p w:rsidR="005B7EE8" w:rsidRPr="009326D4" w:rsidRDefault="005B7EE8" w:rsidP="00FA507B">
            <w:pPr>
              <w:tabs>
                <w:tab w:val="left" w:pos="4020"/>
              </w:tabs>
            </w:pPr>
          </w:p>
        </w:tc>
      </w:tr>
      <w:tr w:rsidR="005B7EE8" w:rsidRPr="00F31FBD" w:rsidTr="003D223E">
        <w:tc>
          <w:tcPr>
            <w:tcW w:w="1526" w:type="dxa"/>
          </w:tcPr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  <w:r>
              <w:rPr>
                <w:lang w:val="en-US"/>
              </w:rPr>
              <w:t xml:space="preserve">18 .00 </w:t>
            </w:r>
          </w:p>
        </w:tc>
        <w:tc>
          <w:tcPr>
            <w:tcW w:w="5103" w:type="dxa"/>
            <w:gridSpan w:val="2"/>
          </w:tcPr>
          <w:p w:rsidR="005B7EE8" w:rsidRPr="003754F2" w:rsidRDefault="003754F2" w:rsidP="00FA507B">
            <w:pPr>
              <w:tabs>
                <w:tab w:val="left" w:pos="4020"/>
              </w:tabs>
            </w:pPr>
            <w:r>
              <w:t>Культурно-развлекательная программа</w:t>
            </w:r>
          </w:p>
        </w:tc>
        <w:tc>
          <w:tcPr>
            <w:tcW w:w="2942" w:type="dxa"/>
          </w:tcPr>
          <w:p w:rsidR="005B7EE8" w:rsidRDefault="005B7EE8" w:rsidP="00FA507B">
            <w:pPr>
              <w:tabs>
                <w:tab w:val="left" w:pos="4020"/>
              </w:tabs>
              <w:rPr>
                <w:lang w:val="en-US"/>
              </w:rPr>
            </w:pPr>
          </w:p>
        </w:tc>
      </w:tr>
    </w:tbl>
    <w:p w:rsidR="00B1232B" w:rsidRDefault="00B1232B"/>
    <w:sectPr w:rsidR="00B1232B" w:rsidSect="00B1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77D2"/>
    <w:multiLevelType w:val="hybridMultilevel"/>
    <w:tmpl w:val="CBC6E998"/>
    <w:lvl w:ilvl="0" w:tplc="C7D0302E">
      <w:start w:val="1"/>
      <w:numFmt w:val="decimal"/>
      <w:lvlText w:val="%1)"/>
      <w:lvlJc w:val="left"/>
      <w:pPr>
        <w:ind w:left="720" w:hanging="360"/>
      </w:pPr>
    </w:lvl>
    <w:lvl w:ilvl="1" w:tplc="D28A9558">
      <w:start w:val="1"/>
      <w:numFmt w:val="lowerLetter"/>
      <w:lvlText w:val="%2."/>
      <w:lvlJc w:val="left"/>
      <w:pPr>
        <w:ind w:left="1440" w:hanging="360"/>
      </w:pPr>
    </w:lvl>
    <w:lvl w:ilvl="2" w:tplc="EB34BA0E">
      <w:start w:val="1"/>
      <w:numFmt w:val="lowerRoman"/>
      <w:lvlText w:val="%3."/>
      <w:lvlJc w:val="right"/>
      <w:pPr>
        <w:ind w:left="2160" w:hanging="180"/>
      </w:pPr>
    </w:lvl>
    <w:lvl w:ilvl="3" w:tplc="5E38FC02">
      <w:start w:val="1"/>
      <w:numFmt w:val="decimal"/>
      <w:lvlText w:val="%4."/>
      <w:lvlJc w:val="left"/>
      <w:pPr>
        <w:ind w:left="2880" w:hanging="360"/>
      </w:pPr>
    </w:lvl>
    <w:lvl w:ilvl="4" w:tplc="6A6AE2A8">
      <w:start w:val="1"/>
      <w:numFmt w:val="lowerLetter"/>
      <w:lvlText w:val="%5."/>
      <w:lvlJc w:val="left"/>
      <w:pPr>
        <w:ind w:left="3600" w:hanging="360"/>
      </w:pPr>
    </w:lvl>
    <w:lvl w:ilvl="5" w:tplc="FBA6C30E">
      <w:start w:val="1"/>
      <w:numFmt w:val="lowerRoman"/>
      <w:lvlText w:val="%6."/>
      <w:lvlJc w:val="right"/>
      <w:pPr>
        <w:ind w:left="4320" w:hanging="180"/>
      </w:pPr>
    </w:lvl>
    <w:lvl w:ilvl="6" w:tplc="A448E82C">
      <w:start w:val="1"/>
      <w:numFmt w:val="decimal"/>
      <w:lvlText w:val="%7."/>
      <w:lvlJc w:val="left"/>
      <w:pPr>
        <w:ind w:left="5040" w:hanging="360"/>
      </w:pPr>
    </w:lvl>
    <w:lvl w:ilvl="7" w:tplc="6F20B9EC">
      <w:start w:val="1"/>
      <w:numFmt w:val="lowerLetter"/>
      <w:lvlText w:val="%8."/>
      <w:lvlJc w:val="left"/>
      <w:pPr>
        <w:ind w:left="5760" w:hanging="360"/>
      </w:pPr>
    </w:lvl>
    <w:lvl w:ilvl="8" w:tplc="0F44FD2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77909"/>
    <w:multiLevelType w:val="hybridMultilevel"/>
    <w:tmpl w:val="CBC6E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D1114"/>
    <w:multiLevelType w:val="hybridMultilevel"/>
    <w:tmpl w:val="CBC6E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EE8"/>
    <w:rsid w:val="00023865"/>
    <w:rsid w:val="001356E1"/>
    <w:rsid w:val="00207E0D"/>
    <w:rsid w:val="00241D07"/>
    <w:rsid w:val="0033307A"/>
    <w:rsid w:val="00371BE0"/>
    <w:rsid w:val="003754F2"/>
    <w:rsid w:val="003D223E"/>
    <w:rsid w:val="004144C8"/>
    <w:rsid w:val="004F5FA9"/>
    <w:rsid w:val="005B7EE8"/>
    <w:rsid w:val="005D23FA"/>
    <w:rsid w:val="0060213A"/>
    <w:rsid w:val="007A1597"/>
    <w:rsid w:val="009326D4"/>
    <w:rsid w:val="00A103E9"/>
    <w:rsid w:val="00B1232B"/>
    <w:rsid w:val="00C03BC6"/>
    <w:rsid w:val="00C70EEF"/>
    <w:rsid w:val="00CE438E"/>
    <w:rsid w:val="00D24FE0"/>
    <w:rsid w:val="00D95975"/>
    <w:rsid w:val="00D960B5"/>
    <w:rsid w:val="00F7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E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7D3E-7339-438A-B37A-7E23BA3B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Гульнура</dc:creator>
  <cp:lastModifiedBy>Гульнура</cp:lastModifiedBy>
  <cp:revision>3</cp:revision>
  <cp:lastPrinted>2015-07-14T05:56:00Z</cp:lastPrinted>
  <dcterms:created xsi:type="dcterms:W3CDTF">2015-09-17T05:58:00Z</dcterms:created>
  <dcterms:modified xsi:type="dcterms:W3CDTF">2015-09-17T06:43:00Z</dcterms:modified>
</cp:coreProperties>
</file>